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BE" w:rsidRPr="00DE2668" w:rsidRDefault="002701BE" w:rsidP="00DE2668">
      <w:pPr>
        <w:spacing w:after="0" w:line="240" w:lineRule="auto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</w:p>
    <w:p w:rsidR="00FA11FD" w:rsidRPr="00FA11FD" w:rsidRDefault="00FA11FD" w:rsidP="00FA11FD">
      <w:pPr>
        <w:spacing w:after="0" w:line="240" w:lineRule="auto"/>
        <w:ind w:firstLine="720"/>
        <w:jc w:val="both"/>
        <w:rPr>
          <w:rFonts w:ascii="Phetsarath OT" w:hAnsi="Phetsarath OT" w:cs="Phetsarath OT"/>
          <w:sz w:val="12"/>
          <w:szCs w:val="12"/>
          <w:lang w:bidi="lo-LA"/>
        </w:rPr>
      </w:pPr>
    </w:p>
    <w:p w:rsidR="00FA11FD" w:rsidRPr="00FA11FD" w:rsidRDefault="00DE2668" w:rsidP="00FA11FD">
      <w:pPr>
        <w:spacing w:after="0" w:line="240" w:lineRule="auto"/>
        <w:ind w:firstLine="720"/>
        <w:jc w:val="both"/>
        <w:rPr>
          <w:rFonts w:ascii="Phetsarath OT" w:hAnsi="Phetsarath OT" w:cs="Phetsarath OT"/>
          <w:sz w:val="26"/>
          <w:szCs w:val="26"/>
          <w:lang w:bidi="lo-LA"/>
        </w:rPr>
      </w:pPr>
      <w:r w:rsidRPr="00DE2668">
        <w:rPr>
          <w:rFonts w:ascii="Phetsarath OT" w:hAnsi="Phetsarath OT" w:cs="Phetsarath OT"/>
          <w:sz w:val="26"/>
          <w:szCs w:val="26"/>
          <w:cs/>
          <w:lang w:bidi="lo-LA"/>
        </w:rPr>
        <w:t xml:space="preserve">ຄະນະບໍລິຫານງານສູນກາງພັກ ປະຊາຊົນ ປະຕິວັດລາວ, </w:t>
      </w:r>
      <w:r w:rsidR="0087699A" w:rsidRPr="00DE2668">
        <w:rPr>
          <w:rFonts w:ascii="Phetsarath OT" w:hAnsi="Phetsarath OT" w:cs="Phetsarath OT"/>
          <w:sz w:val="26"/>
          <w:szCs w:val="26"/>
          <w:cs/>
          <w:lang w:bidi="lo-LA"/>
        </w:rPr>
        <w:t>ປະທານປະເທດ ແຫ່ງ ສາທາລະນະລັດ ປະຊາທິປະໄຕ ປະຊາຊົນລາວ</w:t>
      </w:r>
      <w:r w:rsidR="0087699A">
        <w:rPr>
          <w:rFonts w:ascii="Phetsarath OT" w:hAnsi="Phetsarath OT" w:cs="Phetsarath OT" w:hint="cs"/>
          <w:sz w:val="26"/>
          <w:szCs w:val="26"/>
          <w:cs/>
          <w:lang w:bidi="lo-LA"/>
        </w:rPr>
        <w:t xml:space="preserve">, </w:t>
      </w:r>
      <w:r w:rsidRPr="00DE2668">
        <w:rPr>
          <w:rFonts w:ascii="Phetsarath OT" w:hAnsi="Phetsarath OT" w:cs="Phetsarath OT"/>
          <w:sz w:val="26"/>
          <w:szCs w:val="26"/>
          <w:cs/>
          <w:lang w:bidi="lo-LA"/>
        </w:rPr>
        <w:t>ສະພາແຫ່ງຊາດ ແຫ່ງ ສາທາລະນະລັດ ປະ</w:t>
      </w:r>
      <w:r w:rsidR="0087699A">
        <w:rPr>
          <w:rFonts w:ascii="Phetsarath OT" w:hAnsi="Phetsarath OT" w:cs="Phetsarath OT"/>
          <w:sz w:val="26"/>
          <w:szCs w:val="26"/>
          <w:cs/>
          <w:lang w:bidi="lo-LA"/>
        </w:rPr>
        <w:t>ຊາທິປະໄຕ ປະຊາຊົນລາວ,</w:t>
      </w:r>
      <w:r w:rsidRPr="00DE2668">
        <w:rPr>
          <w:rFonts w:ascii="Phetsarath OT" w:hAnsi="Phetsarath OT" w:cs="Phetsarath OT"/>
          <w:sz w:val="26"/>
          <w:szCs w:val="26"/>
          <w:cs/>
          <w:lang w:bidi="lo-LA"/>
        </w:rPr>
        <w:t xml:space="preserve"> ລັດຖະບານແຫ່ງ ສາທາລະນະລັດ ປະຊາທິປະໄຕ ປະຊາຊົນລາວ, ສູນກາງແນວລາວສ້າງຊາດ</w:t>
      </w:r>
      <w:r w:rsidR="00FA11FD">
        <w:rPr>
          <w:rFonts w:ascii="Phetsarath OT" w:hAnsi="Phetsarath OT" w:cs="Phetsarath OT" w:hint="cs"/>
          <w:sz w:val="26"/>
          <w:szCs w:val="26"/>
          <w:cs/>
          <w:lang w:bidi="lo-LA"/>
        </w:rPr>
        <w:t xml:space="preserve"> ໄດ້ສົ່ງໂທລະເລກສະແດງຄວາມເສົ້າສະຫຼົດໃຈ ຕໍ່ການມໍລະນະກໍາຂອງ ສະຫາຍ ຫງວຽນຟູຈ້ອງ, ເລຂາທິການໃຫຍ່ຄະນະບໍລິຫານງານສູນກາງພັກກອມມູນິດຫວຽດນາມ ໃນວັນທີ 19 ກໍລະກົດ 2024, ໂດຍໂທລະເລກມີເນື້ອໃນດັ່ງນີ້: </w:t>
      </w:r>
      <w:r w:rsidR="00FA11FD" w:rsidRPr="00FA11FD">
        <w:rPr>
          <w:rFonts w:ascii="Phetsarath OT" w:hAnsi="Phetsarath OT" w:cs="Phetsarath OT"/>
          <w:sz w:val="26"/>
          <w:szCs w:val="26"/>
          <w:cs/>
          <w:lang w:bidi="lo-LA"/>
        </w:rPr>
        <w:t xml:space="preserve">ຄະນະບໍລິຫານງານສູນກາງພັກ ປະຊາຊົນ ປະຕິວັດລາວ, </w:t>
      </w:r>
      <w:r w:rsidR="0087699A" w:rsidRPr="00FA11FD">
        <w:rPr>
          <w:rFonts w:ascii="Phetsarath OT" w:hAnsi="Phetsarath OT" w:cs="Phetsarath OT"/>
          <w:sz w:val="26"/>
          <w:szCs w:val="26"/>
          <w:cs/>
          <w:lang w:bidi="lo-LA"/>
        </w:rPr>
        <w:t xml:space="preserve">ປະທານປະເທດ ແຫ່ງ ສາທາລະນະລັດ ປະຊາທິປະໄຕ ປະຊາຊົນລາວ, </w:t>
      </w:r>
      <w:r w:rsidR="00FA11FD" w:rsidRPr="00FA11FD">
        <w:rPr>
          <w:rFonts w:ascii="Phetsarath OT" w:hAnsi="Phetsarath OT" w:cs="Phetsarath OT"/>
          <w:sz w:val="26"/>
          <w:szCs w:val="26"/>
          <w:cs/>
          <w:lang w:bidi="lo-LA"/>
        </w:rPr>
        <w:t>ສະພາແຫ່ງຊາດ ແຫ່ງ ສາທາລະນະລັດ ປະຊາທິປະໄຕ ປະຊາຊົນລາວ, ລັດຖະບານແຫ່ງ ສາທາລະນະລັດ ປະຊາທິປະໄຕ ປະຊາຊົນລາວ, ສູນກາງແນວລາວສ້າງຊາດ, ປະຊາຊົນລາວບັນດາເຜົ່າທຸກຖ້ວນໜ້າ ຂໍສະແດງຄວາມເສົ້າສະຫຼົດໃຈ ແລະ ອາໄລອາວອນຢ່າງສຸດຊຶ້ງ ເມື່ອໄດ້ຮັບຂ່າວວ່າ ສະຫາຍ ຫງວຽນຟູຈ້ອງ, ເລຂາທິການໃຫຍ່ ຄະນະບໍລິຫານງານສູນກາງພັກ ກອມມູນິດຫວຽດນາມ ໄດ້ເຖິງແກ່ມໍລະນະກໍາ ໃນວັນທີ 19 ກໍລະກົດ 2024.</w:t>
      </w:r>
    </w:p>
    <w:p w:rsidR="00FA11FD" w:rsidRPr="00FA11FD" w:rsidRDefault="00FA11FD" w:rsidP="00FA11FD">
      <w:pPr>
        <w:spacing w:after="0" w:line="240" w:lineRule="auto"/>
        <w:ind w:firstLine="720"/>
        <w:jc w:val="both"/>
        <w:rPr>
          <w:rFonts w:ascii="Phetsarath OT" w:hAnsi="Phetsarath OT" w:cs="Phetsarath OT"/>
          <w:sz w:val="26"/>
          <w:szCs w:val="26"/>
          <w:lang w:bidi="lo-LA"/>
        </w:rPr>
      </w:pP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t>ການຈາກໄປຂອງ ສະຫາຍ ຫງວຽນຟູຈ້ອງ ເປັນການສູນເສຍຜູ້ນໍາປະຕິວັດ ທີ່ອົງອາດກ້າແກ່ນຂອງ ພັກ​, ລັດ ແລະ ປະຊາຊົນຫວຽດນາມ ອ້າຍນ້ອງ ເຊິ່ງໃນຕະຫຼອດຊີວິດ ແຫ່ງການເຄື່ອນໄຫວປະຕິວັດ ສະຫາຍ ໄດ້ອຸທິດຊີວິດ, ເຫື່ອແຮງ ແລະ ສະຕິປັນຍາເຂົ້າໃນວຽກງານ, ພາລະກິດປົດປ່ອຍຊາດ, ພາລະກິດທ້ອນໂຮມປະເທດຊາດເປັນເອກະພາບ ແລະ ພາລະກິດປ່ຽນແປງໃໝ່ຂອງ ພັກກອມມູນິດຫວຽດນາມ, ໂດຍສະເພາະ ແມ່ນວຽກງານປັບປຸງກໍ່ສ້າງພັກ ໃຫ້ເຂັ້ມແຂງ, ປອດໃສ ກໍ່ຄືວຽກງານການປ້ອງກັນ, ຕ້ານການສໍ້ລາດບັງຫຼວງ ແລະ ຕ້ານປະກົດການຫຍໍ້ທໍ້ຕ່າງໆ ອັນໄດ້ເ</w:t>
      </w:r>
      <w:r w:rsidR="0063785A">
        <w:rPr>
          <w:rFonts w:ascii="Phetsarath OT" w:hAnsi="Phetsarath OT" w:cs="Phetsarath OT"/>
          <w:sz w:val="26"/>
          <w:szCs w:val="26"/>
          <w:cs/>
          <w:lang w:bidi="lo-LA"/>
        </w:rPr>
        <w:t>ຮັດໃຫ້ປະເທດ</w:t>
      </w: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t>ຫວຽດ</w:t>
      </w:r>
      <w:r w:rsidR="0063785A">
        <w:rPr>
          <w:rFonts w:ascii="Phetsarath OT" w:hAnsi="Phetsarath OT" w:cs="Phetsarath OT"/>
          <w:sz w:val="26"/>
          <w:szCs w:val="26"/>
          <w:cs/>
          <w:lang w:bidi="lo-LA"/>
        </w:rPr>
        <w:t>ນາມ ມີການພັດທະນາຢ່າງບໍ່ຢຸດຢັ້ງ</w:t>
      </w: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t>ຖານະບົດບາດຂອງ ສສ ຫວຽດນາມກໍ່ໄດ້ຮັບການ</w:t>
      </w:r>
      <w:r w:rsidR="0063785A">
        <w:rPr>
          <w:rFonts w:ascii="Phetsarath OT" w:hAnsi="Phetsarath OT" w:cs="Phetsarath OT"/>
          <w:sz w:val="26"/>
          <w:szCs w:val="26"/>
          <w:cs/>
          <w:lang w:bidi="lo-LA"/>
        </w:rPr>
        <w:t>ຍົກສູງຂື້ນຢ່າງຈະແຈ້ງໃນເ</w:t>
      </w:r>
      <w:r w:rsidR="0063785A">
        <w:rPr>
          <w:rFonts w:ascii="Phetsarath OT" w:hAnsi="Phetsarath OT" w:cs="Phetsarath OT" w:hint="cs"/>
          <w:sz w:val="26"/>
          <w:szCs w:val="26"/>
          <w:cs/>
          <w:lang w:bidi="lo-LA"/>
        </w:rPr>
        <w:t>ວ</w:t>
      </w: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t>ທີພາກພື້ນ ແລະ ສາກົນ.</w:t>
      </w:r>
      <w:r w:rsidR="0063785A">
        <w:rPr>
          <w:rFonts w:ascii="Phetsarath OT" w:hAnsi="Phetsarath OT" w:cs="Phetsarath OT"/>
          <w:sz w:val="26"/>
          <w:szCs w:val="26"/>
          <w:cs/>
          <w:lang w:bidi="lo-LA"/>
        </w:rPr>
        <w:t xml:space="preserve"> ສະຫາຍໄດ້ກາຍເປັນວ</w:t>
      </w:r>
      <w:r w:rsidR="0063785A">
        <w:rPr>
          <w:rFonts w:ascii="Phetsarath OT" w:hAnsi="Phetsarath OT" w:cs="Phetsarath OT" w:hint="cs"/>
          <w:sz w:val="26"/>
          <w:szCs w:val="26"/>
          <w:cs/>
          <w:lang w:bidi="lo-LA"/>
        </w:rPr>
        <w:t>ິ</w:t>
      </w: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t>ລະບູລຸດຜູ້ທີ່ໂດດເດັ່ນໃນຍຸກໃຫມ່.</w:t>
      </w:r>
    </w:p>
    <w:p w:rsidR="00FA11FD" w:rsidRPr="00FA11FD" w:rsidRDefault="00FA11FD" w:rsidP="00FA11FD">
      <w:pPr>
        <w:spacing w:after="0" w:line="240" w:lineRule="auto"/>
        <w:ind w:firstLine="720"/>
        <w:jc w:val="both"/>
        <w:rPr>
          <w:rFonts w:ascii="Phetsarath OT" w:hAnsi="Phetsarath OT" w:cs="Phetsarath OT"/>
          <w:sz w:val="26"/>
          <w:szCs w:val="26"/>
          <w:lang w:bidi="lo-LA"/>
        </w:rPr>
      </w:pP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t>ການຈາກໄປຂອງ ສະຫາຍ ຫງວຽນຟູຈ້ອງ ເປັນການສູນເສຍ ເພື່ອນສະຫາຍທີ່ໃກ້ຊິດສະໜິດສະໝົມທີ່ສຸດຂອງ ພັກ, ລັດ ແລະ ປະຊາຊົນລາວ ບັນດາເຜົ່າພວກຂ້າພະເຈົ້າ; ສະຫາຍ ຫງວຽນຟູຈ້ອງ ເປັນຜູ້ນໍາປະຕິວັດໃນຍຸກສະໄໝໃໝ່, ເປັນຜູ້ສືບທອດພາລະກິດຂອງປະທານ ໂຮ່ຈີມິນ ທີ່ໄດ້ປະກອບສ່ວນອັນໃຫຍ່ຫຼວງ, ລໍ້າຄ່າ ແລະ ສໍາຄັນເຂົ້າໃນການເພີ່ມພູນຄູນສ້າງ ສາຍພົວພັນມິດຕະພາບອັນໃຫຍ່, ຄວາມສາມັກຄີພິເສດ ແລະ ການຮ່ວມມືຮອບດ້ານ ລະຫວ່າງ ສອງພັກ, ສອງລັດ ແລະ ປະຊາຊົນສອງຊາດ ລາວ-ຫວຽດນາມ ຫວຽດນາມ-ລາວ ມາໂດຍຕະຫຼອດ.</w:t>
      </w:r>
    </w:p>
    <w:p w:rsidR="00FA11FD" w:rsidRPr="00FA11FD" w:rsidRDefault="00FA11FD" w:rsidP="00FA11FD">
      <w:pPr>
        <w:spacing w:after="0" w:line="240" w:lineRule="auto"/>
        <w:ind w:firstLine="720"/>
        <w:jc w:val="both"/>
        <w:rPr>
          <w:rFonts w:ascii="Phetsarath OT" w:hAnsi="Phetsarath OT" w:cs="Phetsarath OT"/>
          <w:sz w:val="26"/>
          <w:szCs w:val="26"/>
          <w:lang w:bidi="lo-LA"/>
        </w:rPr>
      </w:pP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t>ໃນເວລາອັນໂສກເສົ້າເສຍດາຍນີ້, ພວກຂ້າພະເຈົ້າ ຂໍຝາກຄວາມເສົ້າສະຫຼົດໃຈອັນສຸດຊຶ້ງ, ອາໄລອາວອນ ແລະ ຂໍແບ່ງປັນຄວາມທຸກໂສກມາຍັງ ຄະນະບໍລິຫານງານສູນກາງພັກກອມມູນິ</w:t>
      </w:r>
      <w:r w:rsidR="0063785A">
        <w:rPr>
          <w:rFonts w:ascii="Phetsarath OT" w:hAnsi="Phetsarath OT" w:cs="Phetsarath OT"/>
          <w:sz w:val="26"/>
          <w:szCs w:val="26"/>
          <w:cs/>
          <w:lang w:bidi="lo-LA"/>
        </w:rPr>
        <w:t xml:space="preserve">ດຫວຽດນາມ, </w:t>
      </w:r>
      <w:r w:rsidR="0063785A" w:rsidRPr="00FA11FD">
        <w:rPr>
          <w:rFonts w:ascii="Phetsarath OT" w:hAnsi="Phetsarath OT" w:cs="Phetsarath OT"/>
          <w:sz w:val="26"/>
          <w:szCs w:val="26"/>
          <w:cs/>
          <w:lang w:bidi="lo-LA"/>
        </w:rPr>
        <w:t xml:space="preserve">ປະທານປະເທດ, </w:t>
      </w:r>
      <w:r w:rsidR="0063785A">
        <w:rPr>
          <w:rFonts w:ascii="Phetsarath OT" w:hAnsi="Phetsarath OT" w:cs="Phetsarath OT"/>
          <w:sz w:val="26"/>
          <w:szCs w:val="26"/>
          <w:cs/>
          <w:lang w:bidi="lo-LA"/>
        </w:rPr>
        <w:t>ສະພາແຫ່ງຊາດ</w:t>
      </w: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t>, ລັດຖະບານ ສສ ຫວຽດນາມ, ຄະນະກໍາມະການສູນກາງແນວໂຮມປະເທດຊາດ ຫວຽດນາມ ແລະ ປະຊາຊົນຊາຊົນ ຫວຽດນາມ ອ້າຍນ້ອງ ພ້ອມດ້ວຍຄອບຄົວ ສະຫາຍ ຫງວຽນຟູຈ້ອງ ມານະໂອກາດນີ້ດ້ວຍ.</w:t>
      </w:r>
    </w:p>
    <w:p w:rsidR="00FA11FD" w:rsidRPr="00FA11FD" w:rsidRDefault="00FA11FD" w:rsidP="0063785A">
      <w:pPr>
        <w:spacing w:after="0" w:line="240" w:lineRule="auto"/>
        <w:ind w:firstLine="720"/>
        <w:jc w:val="both"/>
        <w:rPr>
          <w:rFonts w:ascii="Phetsarath OT" w:hAnsi="Phetsarath OT" w:cs="Phetsarath OT"/>
          <w:sz w:val="26"/>
          <w:szCs w:val="26"/>
          <w:lang w:bidi="lo-LA"/>
        </w:rPr>
      </w:pP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t>ພວກຂ້າພະເຈົ້າ ເຊື່ອໝັ້ນວ່າ ພັກ, ລັດ ແລະ ປະຊາຊົນ ຫວຽດນາມ ອ້າຍນ້ອງ ຈະຫັນເອົາຄວາມທຸກໂສກເສຍດາຍນີ້ ໃຫ້ກາຍເປັນເຫງົ້າພະລັງແຫ່ງຄວາມສາມັກຄີ ຂອງປວງຊົນທັງຊາດ ເພື່ອສືບຕໍ່ກ້າວຂຶ້ນຢ່າງ</w:t>
      </w:r>
      <w:r w:rsidRPr="00FA11FD">
        <w:rPr>
          <w:rFonts w:ascii="Phetsarath OT" w:hAnsi="Phetsarath OT" w:cs="Phetsarath OT"/>
          <w:sz w:val="26"/>
          <w:szCs w:val="26"/>
          <w:cs/>
          <w:lang w:bidi="lo-LA"/>
        </w:rPr>
        <w:lastRenderedPageBreak/>
        <w:t>ໝັກແໜ້ນ, ສ້າງປະເທດຫວຽດນາມເປັນປະເທດອຸດສາຫະກໍາຕາມທິດທັນສະໄໝ ແລະ ບັນລຸເປົ້າໝາຍ ປະຊາຊົນຮັ່ງມີຜາສຸກ, ປະເທດຊາດມັ່ງຄັ່ງເຂັ້ມແຂງ, ປະຊາທິປະໄຕ, ຍຸຕິທໍາ ແລະ ສີວິໄລ.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3"/>
        <w:gridCol w:w="6603"/>
      </w:tblGrid>
      <w:tr w:rsidR="00FA11FD" w:rsidRPr="00FA11FD" w:rsidTr="00FA11FD">
        <w:tc>
          <w:tcPr>
            <w:tcW w:w="2973" w:type="dxa"/>
          </w:tcPr>
          <w:p w:rsidR="00FA11FD" w:rsidRPr="00FA11FD" w:rsidRDefault="00FA11FD" w:rsidP="00FA11FD">
            <w:pPr>
              <w:rPr>
                <w:rFonts w:ascii="Phetsarath OT" w:hAnsi="Phetsarath OT" w:cs="Phetsarath OT"/>
                <w:sz w:val="26"/>
                <w:szCs w:val="26"/>
                <w:lang w:bidi="lo-LA"/>
              </w:rPr>
            </w:pPr>
          </w:p>
        </w:tc>
        <w:tc>
          <w:tcPr>
            <w:tcW w:w="6603" w:type="dxa"/>
          </w:tcPr>
          <w:p w:rsidR="00FA11FD" w:rsidRPr="00FA11FD" w:rsidRDefault="00FA11FD" w:rsidP="00FA11FD">
            <w:pPr>
              <w:jc w:val="center"/>
              <w:rPr>
                <w:rFonts w:ascii="Phetsarath OT" w:hAnsi="Phetsarath OT" w:cs="Phetsarath OT"/>
                <w:sz w:val="26"/>
                <w:szCs w:val="26"/>
                <w:lang w:bidi="lo-LA"/>
              </w:rPr>
            </w:pPr>
            <w:r>
              <w:rPr>
                <w:rFonts w:ascii="Phetsarath OT" w:hAnsi="Phetsarath OT" w:cs="Phetsarath OT"/>
                <w:sz w:val="26"/>
                <w:szCs w:val="26"/>
                <w:cs/>
                <w:lang w:bidi="lo-LA"/>
              </w:rPr>
              <w:t xml:space="preserve">ນະຄອນຫຼວງວຽງຈັນ, ວັນທີ </w:t>
            </w:r>
            <w:r>
              <w:rPr>
                <w:rFonts w:ascii="Phetsarath OT" w:hAnsi="Phetsarath OT" w:cs="Phetsarath OT" w:hint="cs"/>
                <w:sz w:val="26"/>
                <w:szCs w:val="26"/>
                <w:cs/>
                <w:lang w:bidi="lo-LA"/>
              </w:rPr>
              <w:t>19</w:t>
            </w:r>
            <w:r>
              <w:rPr>
                <w:rFonts w:ascii="Phetsarath OT" w:hAnsi="Phetsarath OT" w:cs="Phetsarath OT"/>
                <w:sz w:val="26"/>
                <w:szCs w:val="26"/>
                <w:cs/>
                <w:lang w:bidi="lo-LA"/>
              </w:rPr>
              <w:t xml:space="preserve"> ກໍລະກົດ 202</w:t>
            </w:r>
            <w:r>
              <w:rPr>
                <w:rFonts w:ascii="Phetsarath OT" w:hAnsi="Phetsarath OT" w:cs="Phetsarath OT" w:hint="cs"/>
                <w:sz w:val="26"/>
                <w:szCs w:val="26"/>
                <w:cs/>
                <w:lang w:bidi="lo-LA"/>
              </w:rPr>
              <w:t>4</w:t>
            </w:r>
          </w:p>
        </w:tc>
      </w:tr>
    </w:tbl>
    <w:p w:rsidR="00FA11FD" w:rsidRPr="00FA11FD" w:rsidRDefault="00FA11FD" w:rsidP="00FA11FD">
      <w:pPr>
        <w:spacing w:after="0" w:line="240" w:lineRule="auto"/>
        <w:ind w:firstLine="720"/>
        <w:jc w:val="both"/>
        <w:rPr>
          <w:rFonts w:ascii="Phetsarath OT" w:hAnsi="Phetsarath OT" w:cs="Phetsarath OT"/>
          <w:sz w:val="26"/>
          <w:szCs w:val="26"/>
          <w:lang w:bidi="lo-LA"/>
        </w:rPr>
      </w:pPr>
    </w:p>
    <w:sectPr w:rsidR="00FA11FD" w:rsidRPr="00FA11FD" w:rsidSect="00FA11FD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7C51C4"/>
    <w:rsid w:val="002701BE"/>
    <w:rsid w:val="0063785A"/>
    <w:rsid w:val="00690441"/>
    <w:rsid w:val="007C51C4"/>
    <w:rsid w:val="0087699A"/>
    <w:rsid w:val="00C24925"/>
    <w:rsid w:val="00D56847"/>
    <w:rsid w:val="00DE2668"/>
    <w:rsid w:val="00FA1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BK</cp:lastModifiedBy>
  <cp:revision>6</cp:revision>
  <cp:lastPrinted>2024-07-19T12:34:00Z</cp:lastPrinted>
  <dcterms:created xsi:type="dcterms:W3CDTF">2024-07-19T12:09:00Z</dcterms:created>
  <dcterms:modified xsi:type="dcterms:W3CDTF">2024-07-19T13:54:00Z</dcterms:modified>
</cp:coreProperties>
</file>